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A4" w:rsidRDefault="00F32CA4" w:rsidP="00F32CA4">
      <w:pPr>
        <w:ind w:left="4962" w:right="282" w:hanging="284"/>
        <w:jc w:val="both"/>
        <w:rPr>
          <w:szCs w:val="24"/>
        </w:rPr>
      </w:pPr>
      <w:r>
        <w:rPr>
          <w:szCs w:val="24"/>
        </w:rPr>
        <w:t>Vietos projektų, įgyvendinamų bendruomenių</w:t>
      </w:r>
    </w:p>
    <w:p w:rsidR="00F32CA4" w:rsidRDefault="00F32CA4" w:rsidP="00F32CA4">
      <w:pPr>
        <w:ind w:left="4962" w:right="282" w:hanging="284"/>
        <w:jc w:val="both"/>
        <w:rPr>
          <w:szCs w:val="24"/>
        </w:rPr>
      </w:pPr>
      <w:r>
        <w:rPr>
          <w:szCs w:val="24"/>
        </w:rPr>
        <w:t xml:space="preserve">inicijuotos vietos plėtros būdu, </w:t>
      </w:r>
    </w:p>
    <w:p w:rsidR="00F32CA4" w:rsidRDefault="00F32CA4" w:rsidP="00F32CA4">
      <w:pPr>
        <w:ind w:left="4962" w:right="282" w:hanging="284"/>
        <w:jc w:val="both"/>
        <w:rPr>
          <w:szCs w:val="24"/>
        </w:rPr>
      </w:pPr>
      <w:r>
        <w:rPr>
          <w:szCs w:val="24"/>
        </w:rPr>
        <w:t xml:space="preserve">administravimo taisyklių </w:t>
      </w:r>
    </w:p>
    <w:p w:rsidR="00F32CA4" w:rsidRDefault="00F32CA4" w:rsidP="00F32CA4">
      <w:pPr>
        <w:ind w:left="4962" w:right="282" w:hanging="284"/>
        <w:jc w:val="both"/>
      </w:pPr>
      <w:r>
        <w:rPr>
          <w:szCs w:val="24"/>
        </w:rPr>
        <w:t>6 priedas</w:t>
      </w:r>
    </w:p>
    <w:p w:rsidR="00F32CA4" w:rsidRDefault="00F32CA4" w:rsidP="00F32CA4">
      <w:pPr>
        <w:ind w:left="709" w:right="282"/>
        <w:jc w:val="center"/>
        <w:rPr>
          <w:b/>
          <w:sz w:val="26"/>
          <w:szCs w:val="26"/>
        </w:rPr>
      </w:pPr>
    </w:p>
    <w:p w:rsidR="00F32CA4" w:rsidRDefault="00F32CA4" w:rsidP="00F32CA4">
      <w:pPr>
        <w:ind w:right="282"/>
        <w:jc w:val="center"/>
      </w:pPr>
      <w:r>
        <w:rPr>
          <w:b/>
          <w:szCs w:val="24"/>
        </w:rPr>
        <w:t xml:space="preserve">FIKSUOTOSIOS NORMOS TAIKYMO VIETOS PROJEKTŲ NETIESIOGINĖMS IŠLAIDOMS APMOKĖTI TVARKOS APRAŠAS </w:t>
      </w:r>
    </w:p>
    <w:p w:rsidR="00F32CA4" w:rsidRDefault="00F32CA4" w:rsidP="00F32CA4">
      <w:pPr>
        <w:tabs>
          <w:tab w:val="left" w:pos="284"/>
          <w:tab w:val="left" w:pos="3119"/>
        </w:tabs>
        <w:ind w:right="282"/>
        <w:jc w:val="center"/>
        <w:rPr>
          <w:b/>
          <w:szCs w:val="24"/>
        </w:rPr>
      </w:pPr>
    </w:p>
    <w:p w:rsidR="00F32CA4" w:rsidRDefault="00F32CA4" w:rsidP="00F32CA4">
      <w:pPr>
        <w:tabs>
          <w:tab w:val="left" w:pos="284"/>
          <w:tab w:val="left" w:pos="3119"/>
        </w:tabs>
        <w:ind w:right="282"/>
        <w:jc w:val="center"/>
      </w:pPr>
      <w:r>
        <w:rPr>
          <w:b/>
          <w:szCs w:val="24"/>
        </w:rPr>
        <w:t>I SKYRIUS</w:t>
      </w:r>
    </w:p>
    <w:p w:rsidR="00F32CA4" w:rsidRDefault="00F32CA4" w:rsidP="00F32CA4">
      <w:pPr>
        <w:tabs>
          <w:tab w:val="left" w:pos="284"/>
          <w:tab w:val="left" w:pos="3119"/>
        </w:tabs>
        <w:ind w:right="282"/>
        <w:jc w:val="center"/>
      </w:pPr>
      <w:r>
        <w:rPr>
          <w:b/>
          <w:szCs w:val="24"/>
        </w:rPr>
        <w:t>BENDROSIOS NUOSTATOS</w:t>
      </w:r>
    </w:p>
    <w:p w:rsidR="00F32CA4" w:rsidRDefault="00F32CA4" w:rsidP="00F32CA4">
      <w:pPr>
        <w:tabs>
          <w:tab w:val="left" w:pos="284"/>
          <w:tab w:val="left" w:pos="3119"/>
        </w:tabs>
        <w:ind w:right="282"/>
        <w:rPr>
          <w:b/>
          <w:szCs w:val="24"/>
        </w:rPr>
      </w:pPr>
    </w:p>
    <w:p w:rsidR="00F32CA4" w:rsidRDefault="00F32CA4" w:rsidP="00F32CA4">
      <w:pPr>
        <w:rPr>
          <w:sz w:val="20"/>
        </w:rPr>
      </w:pPr>
    </w:p>
    <w:p w:rsidR="00F32CA4" w:rsidRDefault="00F32CA4" w:rsidP="00F32CA4">
      <w:pPr>
        <w:tabs>
          <w:tab w:val="left" w:pos="1134"/>
          <w:tab w:val="left" w:pos="3600"/>
        </w:tabs>
        <w:ind w:firstLine="851"/>
        <w:jc w:val="both"/>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32CA4" w:rsidRDefault="00F32CA4" w:rsidP="00F32CA4"/>
    <w:p w:rsidR="00F32CA4" w:rsidRDefault="00F32CA4" w:rsidP="00F32CA4">
      <w:pPr>
        <w:tabs>
          <w:tab w:val="left" w:pos="1134"/>
          <w:tab w:val="left" w:pos="3600"/>
        </w:tabs>
        <w:ind w:firstLine="851"/>
        <w:jc w:val="both"/>
      </w:pPr>
      <w:r>
        <w:rPr>
          <w:szCs w:val="24"/>
        </w:rPr>
        <w:t>2.</w:t>
      </w:r>
      <w:r>
        <w:rPr>
          <w:szCs w:val="24"/>
        </w:rPr>
        <w:tab/>
        <w:t xml:space="preserve">Aprašas reglamentuoja vietos projektų, įgyvendinamų pagal KPP priemonės „LEADER programa“ veiklos sritį „Parama vietos projektams įgyvendinti pagal VPS“, fiksuotosios projekto </w:t>
      </w:r>
      <w:r>
        <w:rPr>
          <w:szCs w:val="24"/>
        </w:rPr>
        <w:lastRenderedPageBreak/>
        <w:t>išlaidų normos, taikomos vietos projektų netiesioginėms išlaidoms apmokėti, nustatymo ir taikymo tvarką.</w:t>
      </w:r>
    </w:p>
    <w:p w:rsidR="00F32CA4" w:rsidRDefault="00F32CA4" w:rsidP="00F32CA4">
      <w:pPr>
        <w:tabs>
          <w:tab w:val="left" w:pos="1134"/>
          <w:tab w:val="left" w:pos="3600"/>
        </w:tabs>
        <w:ind w:left="851"/>
      </w:pPr>
    </w:p>
    <w:p w:rsidR="00F32CA4" w:rsidRDefault="00F32CA4" w:rsidP="00F32CA4">
      <w:pPr>
        <w:tabs>
          <w:tab w:val="left" w:pos="284"/>
          <w:tab w:val="left" w:pos="3119"/>
        </w:tabs>
        <w:ind w:right="282"/>
        <w:jc w:val="center"/>
      </w:pPr>
      <w:r>
        <w:rPr>
          <w:b/>
          <w:szCs w:val="24"/>
        </w:rPr>
        <w:t>II SKYRIUS</w:t>
      </w:r>
    </w:p>
    <w:p w:rsidR="00F32CA4" w:rsidRDefault="00F32CA4" w:rsidP="00F32CA4">
      <w:pPr>
        <w:tabs>
          <w:tab w:val="left" w:pos="284"/>
          <w:tab w:val="left" w:pos="3119"/>
        </w:tabs>
        <w:ind w:right="282"/>
        <w:jc w:val="center"/>
      </w:pPr>
      <w:r>
        <w:rPr>
          <w:b/>
          <w:szCs w:val="24"/>
        </w:rPr>
        <w:t>SUTRUMPINIMAI IR SĄVOKOS</w:t>
      </w:r>
    </w:p>
    <w:p w:rsidR="00F32CA4" w:rsidRDefault="00F32CA4" w:rsidP="00F32CA4">
      <w:pPr>
        <w:ind w:left="720" w:firstLine="360"/>
        <w:rPr>
          <w:b/>
          <w:szCs w:val="24"/>
        </w:rPr>
      </w:pPr>
    </w:p>
    <w:p w:rsidR="00F32CA4" w:rsidRDefault="00F32CA4" w:rsidP="00F32CA4">
      <w:pPr>
        <w:rPr>
          <w:sz w:val="20"/>
        </w:rPr>
      </w:pPr>
    </w:p>
    <w:p w:rsidR="00F32CA4" w:rsidRDefault="00F32CA4" w:rsidP="00F32CA4">
      <w:pPr>
        <w:tabs>
          <w:tab w:val="left" w:pos="1134"/>
          <w:tab w:val="left" w:pos="3600"/>
        </w:tabs>
        <w:ind w:firstLine="851"/>
        <w:jc w:val="both"/>
      </w:pPr>
      <w:r>
        <w:rPr>
          <w:szCs w:val="24"/>
        </w:rPr>
        <w:t>3.</w:t>
      </w:r>
      <w:r>
        <w:rPr>
          <w:szCs w:val="24"/>
        </w:rPr>
        <w:tab/>
        <w:t>Apraše vartojami sutrumpinimai:</w:t>
      </w:r>
    </w:p>
    <w:p w:rsidR="00F32CA4" w:rsidRDefault="00F32CA4" w:rsidP="00F32CA4">
      <w:pPr>
        <w:rPr>
          <w:sz w:val="20"/>
        </w:rPr>
      </w:pPr>
    </w:p>
    <w:p w:rsidR="00F32CA4" w:rsidRDefault="00F32CA4" w:rsidP="00F32CA4">
      <w:pPr>
        <w:tabs>
          <w:tab w:val="left" w:pos="1418"/>
        </w:tabs>
        <w:ind w:left="851"/>
        <w:jc w:val="both"/>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32CA4" w:rsidRDefault="00F32CA4" w:rsidP="00F32CA4"/>
    <w:p w:rsidR="00F32CA4" w:rsidRDefault="00F32CA4" w:rsidP="00F32CA4">
      <w:pPr>
        <w:tabs>
          <w:tab w:val="left" w:pos="1418"/>
        </w:tabs>
        <w:ind w:left="851"/>
        <w:jc w:val="both"/>
      </w:pPr>
      <w:r>
        <w:rPr>
          <w:color w:val="000000"/>
          <w:szCs w:val="24"/>
        </w:rPr>
        <w:t>3.2.</w:t>
      </w:r>
      <w:r>
        <w:rPr>
          <w:color w:val="000000"/>
          <w:szCs w:val="24"/>
        </w:rPr>
        <w:tab/>
      </w:r>
      <w:r>
        <w:rPr>
          <w:b/>
          <w:szCs w:val="24"/>
        </w:rPr>
        <w:t>BIVP</w:t>
      </w:r>
      <w:r>
        <w:rPr>
          <w:szCs w:val="24"/>
        </w:rPr>
        <w:t xml:space="preserve"> – bendruomenių inicijuota vietos plėtra;</w:t>
      </w:r>
    </w:p>
    <w:p w:rsidR="00F32CA4" w:rsidRDefault="00F32CA4" w:rsidP="00F32CA4"/>
    <w:p w:rsidR="00F32CA4" w:rsidRDefault="00F32CA4" w:rsidP="00F32CA4">
      <w:pPr>
        <w:tabs>
          <w:tab w:val="left" w:pos="1418"/>
        </w:tabs>
        <w:ind w:left="851"/>
        <w:jc w:val="both"/>
      </w:pPr>
      <w:r>
        <w:rPr>
          <w:color w:val="000000"/>
          <w:szCs w:val="24"/>
        </w:rPr>
        <w:t>3.3.</w:t>
      </w:r>
      <w:r>
        <w:rPr>
          <w:color w:val="000000"/>
          <w:szCs w:val="24"/>
        </w:rPr>
        <w:tab/>
      </w:r>
      <w:r>
        <w:rPr>
          <w:b/>
          <w:szCs w:val="24"/>
        </w:rPr>
        <w:t>ES</w:t>
      </w:r>
      <w:r>
        <w:rPr>
          <w:szCs w:val="24"/>
        </w:rPr>
        <w:t xml:space="preserve"> – Europos Sąjunga;</w:t>
      </w:r>
    </w:p>
    <w:p w:rsidR="00F32CA4" w:rsidRDefault="00F32CA4" w:rsidP="00F32CA4"/>
    <w:p w:rsidR="00F32CA4" w:rsidRDefault="00F32CA4" w:rsidP="00F32CA4">
      <w:pPr>
        <w:tabs>
          <w:tab w:val="left" w:pos="1418"/>
        </w:tabs>
        <w:ind w:left="851"/>
        <w:jc w:val="both"/>
      </w:pPr>
      <w:r>
        <w:rPr>
          <w:color w:val="000000"/>
          <w:szCs w:val="24"/>
        </w:rPr>
        <w:t>3.4.</w:t>
      </w:r>
      <w:r>
        <w:rPr>
          <w:color w:val="000000"/>
          <w:szCs w:val="24"/>
        </w:rPr>
        <w:tab/>
      </w:r>
      <w:r>
        <w:rPr>
          <w:b/>
          <w:szCs w:val="24"/>
        </w:rPr>
        <w:t>EŽŪFKP</w:t>
      </w:r>
      <w:r>
        <w:rPr>
          <w:szCs w:val="24"/>
        </w:rPr>
        <w:t xml:space="preserve"> – Europos žemės ūkio fondas kaimo plėtrai; </w:t>
      </w:r>
    </w:p>
    <w:p w:rsidR="00F32CA4" w:rsidRDefault="00F32CA4" w:rsidP="00F32CA4"/>
    <w:p w:rsidR="00F32CA4" w:rsidRDefault="00F32CA4" w:rsidP="00F32CA4">
      <w:pPr>
        <w:tabs>
          <w:tab w:val="left" w:pos="1418"/>
        </w:tabs>
        <w:ind w:left="851"/>
        <w:jc w:val="both"/>
      </w:pPr>
      <w:r>
        <w:rPr>
          <w:color w:val="000000"/>
          <w:szCs w:val="24"/>
        </w:rPr>
        <w:t>3.5.</w:t>
      </w:r>
      <w:r>
        <w:rPr>
          <w:color w:val="000000"/>
          <w:szCs w:val="24"/>
        </w:rPr>
        <w:tab/>
      </w:r>
      <w:r>
        <w:rPr>
          <w:b/>
          <w:szCs w:val="24"/>
        </w:rPr>
        <w:t>KPP</w:t>
      </w:r>
      <w:r>
        <w:rPr>
          <w:szCs w:val="24"/>
        </w:rPr>
        <w:t xml:space="preserve"> – Lietuvos kaimo plėtros 2014–2020 m. programa;</w:t>
      </w:r>
    </w:p>
    <w:p w:rsidR="00F32CA4" w:rsidRDefault="00F32CA4" w:rsidP="00F32CA4"/>
    <w:p w:rsidR="00F32CA4" w:rsidRDefault="00F32CA4" w:rsidP="00F32CA4">
      <w:pPr>
        <w:tabs>
          <w:tab w:val="left" w:pos="1418"/>
        </w:tabs>
        <w:ind w:left="851"/>
        <w:jc w:val="both"/>
      </w:pPr>
      <w:r>
        <w:rPr>
          <w:color w:val="000000"/>
          <w:szCs w:val="24"/>
        </w:rPr>
        <w:t>3.6.</w:t>
      </w:r>
      <w:r>
        <w:rPr>
          <w:color w:val="000000"/>
          <w:szCs w:val="24"/>
        </w:rPr>
        <w:tab/>
      </w:r>
      <w:r>
        <w:rPr>
          <w:b/>
          <w:szCs w:val="24"/>
        </w:rPr>
        <w:t>VRM</w:t>
      </w:r>
      <w:r>
        <w:rPr>
          <w:szCs w:val="24"/>
        </w:rPr>
        <w:t xml:space="preserve"> – Lietuvos Respublikos vidaus reikalų ministerija;</w:t>
      </w:r>
    </w:p>
    <w:p w:rsidR="00F32CA4" w:rsidRDefault="00F32CA4" w:rsidP="00F32CA4"/>
    <w:p w:rsidR="00F32CA4" w:rsidRDefault="00F32CA4" w:rsidP="00F32CA4">
      <w:pPr>
        <w:tabs>
          <w:tab w:val="left" w:pos="1418"/>
        </w:tabs>
        <w:ind w:left="851"/>
        <w:jc w:val="both"/>
      </w:pPr>
      <w:r>
        <w:rPr>
          <w:color w:val="000000"/>
          <w:szCs w:val="24"/>
        </w:rPr>
        <w:t>3.7.</w:t>
      </w:r>
      <w:r>
        <w:rPr>
          <w:color w:val="000000"/>
          <w:szCs w:val="24"/>
        </w:rPr>
        <w:tab/>
      </w:r>
      <w:r>
        <w:rPr>
          <w:b/>
          <w:szCs w:val="24"/>
        </w:rPr>
        <w:t>VVG</w:t>
      </w:r>
      <w:r>
        <w:rPr>
          <w:szCs w:val="24"/>
        </w:rPr>
        <w:t xml:space="preserve"> – vietos veiklos grupės;</w:t>
      </w:r>
    </w:p>
    <w:p w:rsidR="00F32CA4" w:rsidRDefault="00F32CA4" w:rsidP="00F32CA4"/>
    <w:p w:rsidR="00F32CA4" w:rsidRDefault="00F32CA4" w:rsidP="00F32CA4">
      <w:pPr>
        <w:tabs>
          <w:tab w:val="left" w:pos="1418"/>
        </w:tabs>
        <w:ind w:left="851"/>
        <w:jc w:val="both"/>
      </w:pPr>
      <w:r>
        <w:rPr>
          <w:color w:val="000000"/>
          <w:szCs w:val="24"/>
        </w:rPr>
        <w:t>3.8.</w:t>
      </w:r>
      <w:r>
        <w:rPr>
          <w:color w:val="000000"/>
          <w:szCs w:val="24"/>
        </w:rPr>
        <w:tab/>
      </w:r>
      <w:r>
        <w:rPr>
          <w:b/>
          <w:szCs w:val="24"/>
        </w:rPr>
        <w:t>ŽŪM</w:t>
      </w:r>
      <w:r>
        <w:rPr>
          <w:szCs w:val="24"/>
        </w:rPr>
        <w:t xml:space="preserve"> – Lietuvos Respublikos žemės ūkio ministerija.</w:t>
      </w:r>
    </w:p>
    <w:p w:rsidR="00F32CA4" w:rsidRDefault="00F32CA4" w:rsidP="00F32CA4"/>
    <w:p w:rsidR="00F32CA4" w:rsidRDefault="00F32CA4" w:rsidP="00F32CA4">
      <w:pPr>
        <w:tabs>
          <w:tab w:val="left" w:pos="1134"/>
        </w:tabs>
        <w:ind w:left="360" w:firstLine="491"/>
        <w:jc w:val="both"/>
      </w:pPr>
      <w:r>
        <w:rPr>
          <w:szCs w:val="24"/>
        </w:rPr>
        <w:t>4.</w:t>
      </w:r>
      <w:r>
        <w:rPr>
          <w:szCs w:val="24"/>
        </w:rPr>
        <w:tab/>
        <w:t>Apraše vartojamos sąvokos:</w:t>
      </w:r>
    </w:p>
    <w:p w:rsidR="00F32CA4" w:rsidRDefault="00F32CA4" w:rsidP="00F32CA4">
      <w:pPr>
        <w:rPr>
          <w:sz w:val="20"/>
        </w:rPr>
      </w:pPr>
    </w:p>
    <w:p w:rsidR="00F32CA4" w:rsidRDefault="00F32CA4" w:rsidP="00F32CA4">
      <w:pPr>
        <w:tabs>
          <w:tab w:val="left" w:pos="1134"/>
        </w:tabs>
        <w:ind w:firstLine="851"/>
        <w:jc w:val="both"/>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32CA4" w:rsidRDefault="00F32CA4" w:rsidP="00F32CA4"/>
    <w:p w:rsidR="00F32CA4" w:rsidRDefault="00F32CA4" w:rsidP="00F32CA4">
      <w:pPr>
        <w:tabs>
          <w:tab w:val="left" w:pos="1134"/>
        </w:tabs>
        <w:ind w:firstLine="709"/>
        <w:jc w:val="both"/>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32CA4" w:rsidRDefault="00F32CA4" w:rsidP="00F32CA4"/>
    <w:p w:rsidR="00F32CA4" w:rsidRDefault="00F32CA4" w:rsidP="00F32CA4">
      <w:pPr>
        <w:tabs>
          <w:tab w:val="left" w:pos="1276"/>
        </w:tabs>
        <w:ind w:firstLine="709"/>
        <w:jc w:val="both"/>
      </w:pPr>
      <w:r>
        <w:rPr>
          <w:color w:val="000000"/>
          <w:szCs w:val="24"/>
        </w:rPr>
        <w:t>4.3.</w:t>
      </w:r>
      <w:r>
        <w:rPr>
          <w:color w:val="000000"/>
          <w:szCs w:val="24"/>
        </w:rPr>
        <w:tab/>
      </w:r>
      <w:r>
        <w:rPr>
          <w:b/>
          <w:szCs w:val="24"/>
        </w:rPr>
        <w:t xml:space="preserve">Projekto veiklos rangos </w:t>
      </w:r>
      <w:r>
        <w:rPr>
          <w:b/>
          <w:i/>
          <w:szCs w:val="24"/>
        </w:rPr>
        <w:t xml:space="preserve">(angl. </w:t>
      </w:r>
      <w:proofErr w:type="spellStart"/>
      <w:r>
        <w:rPr>
          <w:b/>
          <w:i/>
          <w:szCs w:val="24"/>
        </w:rPr>
        <w:t>outsourcing</w:t>
      </w:r>
      <w:proofErr w:type="spellEnd"/>
      <w:r>
        <w:rPr>
          <w:b/>
          <w:i/>
          <w:szCs w:val="24"/>
        </w:rPr>
        <w:t>)</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32CA4" w:rsidRDefault="00F32CA4" w:rsidP="00F32CA4"/>
    <w:p w:rsidR="00F32CA4" w:rsidRDefault="00F32CA4" w:rsidP="00F32CA4">
      <w:pPr>
        <w:tabs>
          <w:tab w:val="left" w:pos="1134"/>
        </w:tabs>
        <w:ind w:firstLine="709"/>
        <w:jc w:val="both"/>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32CA4" w:rsidRDefault="00F32CA4" w:rsidP="00F32CA4">
      <w:pPr>
        <w:rPr>
          <w:sz w:val="20"/>
        </w:rPr>
      </w:pPr>
    </w:p>
    <w:p w:rsidR="00F32CA4" w:rsidRDefault="00F32CA4" w:rsidP="00F32CA4">
      <w:pPr>
        <w:tabs>
          <w:tab w:val="left" w:pos="1418"/>
        </w:tabs>
        <w:ind w:firstLine="709"/>
        <w:jc w:val="both"/>
      </w:pPr>
      <w:r>
        <w:rPr>
          <w:szCs w:val="24"/>
        </w:rPr>
        <w:t>4.4.1.</w:t>
      </w:r>
      <w:r>
        <w:rPr>
          <w:szCs w:val="24"/>
        </w:rPr>
        <w:tab/>
        <w:t>vietos projekto administravimo išlaidos:</w:t>
      </w:r>
    </w:p>
    <w:p w:rsidR="00F32CA4" w:rsidRDefault="00F32CA4" w:rsidP="00F32CA4">
      <w:pPr>
        <w:rPr>
          <w:sz w:val="20"/>
        </w:rPr>
      </w:pPr>
    </w:p>
    <w:p w:rsidR="00F32CA4" w:rsidRDefault="00F32CA4" w:rsidP="00F32CA4">
      <w:pPr>
        <w:tabs>
          <w:tab w:val="left" w:pos="993"/>
          <w:tab w:val="left" w:pos="1560"/>
        </w:tabs>
        <w:ind w:firstLine="709"/>
        <w:jc w:val="both"/>
      </w:pPr>
      <w:r>
        <w:rPr>
          <w:szCs w:val="24"/>
        </w:rPr>
        <w:t>4.4.1.1.</w:t>
      </w:r>
      <w:r>
        <w:rPr>
          <w:szCs w:val="24"/>
        </w:rPr>
        <w:tab/>
        <w:t>vietos projekto vykdytojo ir (ar) partnerių darbuotojų darbo užmokesčio išlaidos už laiką, dirbtą administruojant vietos projektą;</w:t>
      </w:r>
    </w:p>
    <w:p w:rsidR="00F32CA4" w:rsidRDefault="00F32CA4" w:rsidP="00F32CA4"/>
    <w:p w:rsidR="00F32CA4" w:rsidRDefault="00F32CA4" w:rsidP="00F32CA4">
      <w:pPr>
        <w:tabs>
          <w:tab w:val="left" w:pos="1418"/>
          <w:tab w:val="left" w:pos="1560"/>
        </w:tabs>
        <w:ind w:firstLine="709"/>
        <w:jc w:val="both"/>
      </w:pPr>
      <w:r>
        <w:rPr>
          <w:szCs w:val="24"/>
        </w:rPr>
        <w:lastRenderedPageBreak/>
        <w:t>4.4.1.2.</w:t>
      </w:r>
      <w:r>
        <w:rPr>
          <w:szCs w:val="24"/>
        </w:rPr>
        <w:tab/>
        <w:t>vietos projektą administruojančių asmenų mokymų projekto administravimo klausimais išlaidos;</w:t>
      </w:r>
    </w:p>
    <w:p w:rsidR="00F32CA4" w:rsidRDefault="00F32CA4" w:rsidP="00F32CA4"/>
    <w:p w:rsidR="00F32CA4" w:rsidRDefault="00F32CA4" w:rsidP="00F32CA4">
      <w:pPr>
        <w:tabs>
          <w:tab w:val="left" w:pos="1418"/>
          <w:tab w:val="left" w:pos="1560"/>
        </w:tabs>
        <w:ind w:firstLine="709"/>
        <w:jc w:val="both"/>
      </w:pPr>
      <w:r>
        <w:rPr>
          <w:szCs w:val="24"/>
        </w:rPr>
        <w:t>4.4.1.3.</w:t>
      </w:r>
      <w:r>
        <w:rPr>
          <w:szCs w:val="24"/>
        </w:rPr>
        <w:tab/>
        <w:t>su vietos projekto administravimo reikmėmis susijusių prekių įsigijimo išlaidos;</w:t>
      </w:r>
    </w:p>
    <w:p w:rsidR="00F32CA4" w:rsidRDefault="00F32CA4" w:rsidP="00F32CA4"/>
    <w:p w:rsidR="00F32CA4" w:rsidRDefault="00F32CA4" w:rsidP="00F32CA4">
      <w:pPr>
        <w:tabs>
          <w:tab w:val="left" w:pos="1418"/>
          <w:tab w:val="left" w:pos="1560"/>
        </w:tabs>
        <w:ind w:firstLine="709"/>
        <w:jc w:val="both"/>
      </w:pPr>
      <w:r>
        <w:rPr>
          <w:szCs w:val="24"/>
        </w:rPr>
        <w:t>4.4.1.4.</w:t>
      </w:r>
      <w:r>
        <w:rPr>
          <w:szCs w:val="24"/>
        </w:rPr>
        <w:tab/>
        <w:t>su vietos projekto administravimo reikmėmis susijusių patalpų nuomos išlaidos;</w:t>
      </w:r>
    </w:p>
    <w:p w:rsidR="00F32CA4" w:rsidRDefault="00F32CA4" w:rsidP="00F32CA4"/>
    <w:p w:rsidR="00F32CA4" w:rsidRDefault="00F32CA4" w:rsidP="00F32CA4">
      <w:pPr>
        <w:tabs>
          <w:tab w:val="left" w:pos="1418"/>
          <w:tab w:val="left" w:pos="1560"/>
        </w:tabs>
        <w:ind w:firstLine="709"/>
        <w:jc w:val="both"/>
      </w:pPr>
      <w:r>
        <w:rPr>
          <w:szCs w:val="24"/>
        </w:rPr>
        <w:t>4.4.1.5.</w:t>
      </w:r>
      <w:r>
        <w:rPr>
          <w:szCs w:val="24"/>
        </w:rPr>
        <w:tab/>
        <w:t xml:space="preserve"> įrangos, transporto priemonių, kai jos susijusios su vietos projekto administravimu, nuomos išlaidos;</w:t>
      </w:r>
    </w:p>
    <w:p w:rsidR="00F32CA4" w:rsidRDefault="00F32CA4" w:rsidP="00F32CA4"/>
    <w:p w:rsidR="00F32CA4" w:rsidRDefault="00F32CA4" w:rsidP="00F32CA4">
      <w:pPr>
        <w:tabs>
          <w:tab w:val="left" w:pos="1418"/>
          <w:tab w:val="left" w:pos="1560"/>
        </w:tabs>
        <w:ind w:firstLine="709"/>
        <w:jc w:val="both"/>
      </w:pPr>
      <w:r>
        <w:rPr>
          <w:szCs w:val="24"/>
        </w:rPr>
        <w:t>4.4.1.6.</w:t>
      </w:r>
      <w:r>
        <w:rPr>
          <w:szCs w:val="24"/>
        </w:rPr>
        <w:tab/>
        <w:t>vietos projekto administravimo paslaugų, nesusijusių su vietos projekto bendrosiomis išlaidomis, nustatytomis Vietos projektų administravimo taisyklėse, išlaidos;</w:t>
      </w:r>
    </w:p>
    <w:p w:rsidR="00F32CA4" w:rsidRDefault="00F32CA4" w:rsidP="00F32CA4"/>
    <w:p w:rsidR="00F32CA4" w:rsidRDefault="00F32CA4" w:rsidP="00F32CA4">
      <w:pPr>
        <w:tabs>
          <w:tab w:val="left" w:pos="1418"/>
          <w:tab w:val="left" w:pos="1560"/>
        </w:tabs>
        <w:ind w:firstLine="709"/>
        <w:jc w:val="both"/>
      </w:pPr>
      <w:r>
        <w:rPr>
          <w:szCs w:val="24"/>
        </w:rPr>
        <w:t>4.4.1.7.</w:t>
      </w:r>
      <w:r>
        <w:rPr>
          <w:szCs w:val="24"/>
        </w:rPr>
        <w:tab/>
        <w:t>vietos projekto administravimo reikmėms būtinų komunalinių ir ryšio paslaugų išlaidos ir įsigyto ir (arba) nuomojamo turto eksploatavimo išlaidos;</w:t>
      </w:r>
    </w:p>
    <w:p w:rsidR="00F32CA4" w:rsidRDefault="00F32CA4" w:rsidP="00F32CA4"/>
    <w:p w:rsidR="00F32CA4" w:rsidRDefault="00F32CA4" w:rsidP="00F32CA4">
      <w:pPr>
        <w:tabs>
          <w:tab w:val="left" w:pos="1418"/>
          <w:tab w:val="left" w:pos="1560"/>
          <w:tab w:val="left" w:pos="1701"/>
          <w:tab w:val="left" w:pos="1985"/>
        </w:tabs>
        <w:ind w:firstLine="709"/>
        <w:jc w:val="both"/>
      </w:pPr>
      <w:r>
        <w:rPr>
          <w:szCs w:val="24"/>
        </w:rPr>
        <w:t>4.4.1.8.</w:t>
      </w:r>
      <w:r>
        <w:rPr>
          <w:szCs w:val="24"/>
        </w:rPr>
        <w:tab/>
        <w:t>kitos su vietos projekto administravimu susijusios išlaidos;</w:t>
      </w:r>
    </w:p>
    <w:p w:rsidR="00F32CA4" w:rsidRDefault="00F32CA4" w:rsidP="00F32CA4"/>
    <w:p w:rsidR="00F32CA4" w:rsidRDefault="00F32CA4" w:rsidP="00F32CA4">
      <w:pPr>
        <w:tabs>
          <w:tab w:val="left" w:pos="1418"/>
        </w:tabs>
        <w:ind w:firstLine="720"/>
        <w:jc w:val="both"/>
      </w:pPr>
      <w:r>
        <w:rPr>
          <w:szCs w:val="24"/>
        </w:rPr>
        <w:t>4.4.2.</w:t>
      </w:r>
      <w:r>
        <w:rPr>
          <w:szCs w:val="24"/>
        </w:rPr>
        <w:tab/>
        <w:t>vietos projekto lėšų panaudojimo patikrinimo faktinių pastebėjimų ataskaitos ir (arba) išvadų dėl skirtų lėšų panaudojimo parengimo paslaugų (audito) pirkimo išlaidos;</w:t>
      </w:r>
    </w:p>
    <w:p w:rsidR="00F32CA4" w:rsidRDefault="00F32CA4" w:rsidP="00F32CA4"/>
    <w:p w:rsidR="00F32CA4" w:rsidRDefault="00F32CA4" w:rsidP="00F32CA4">
      <w:pPr>
        <w:tabs>
          <w:tab w:val="left" w:pos="1418"/>
        </w:tabs>
        <w:ind w:firstLine="720"/>
        <w:jc w:val="both"/>
      </w:pPr>
      <w:r>
        <w:rPr>
          <w:szCs w:val="24"/>
        </w:rPr>
        <w:t>4.4.3.</w:t>
      </w:r>
      <w:r>
        <w:rPr>
          <w:szCs w:val="24"/>
        </w:rPr>
        <w:tab/>
        <w:t>finansinių paslaugų pirkimo išlaidos (avanso draudimo išlaidos, kredito įstaigos mokesčiai ir kitos finansinių paslaugų pirkimo išlaidos);</w:t>
      </w:r>
    </w:p>
    <w:p w:rsidR="00F32CA4" w:rsidRDefault="00F32CA4" w:rsidP="00F32CA4"/>
    <w:p w:rsidR="00F32CA4" w:rsidRDefault="00F32CA4" w:rsidP="00F32CA4">
      <w:pPr>
        <w:tabs>
          <w:tab w:val="left" w:pos="1418"/>
        </w:tabs>
        <w:ind w:firstLine="720"/>
        <w:jc w:val="both"/>
      </w:pPr>
      <w:r>
        <w:rPr>
          <w:szCs w:val="24"/>
        </w:rPr>
        <w:t>4.4.4.</w:t>
      </w:r>
      <w:r>
        <w:rPr>
          <w:szCs w:val="24"/>
        </w:rPr>
        <w:tab/>
        <w:t>turto draudimo išlaidos.</w:t>
      </w:r>
    </w:p>
    <w:p w:rsidR="00F32CA4" w:rsidRDefault="00F32CA4" w:rsidP="00F32CA4"/>
    <w:p w:rsidR="00F32CA4" w:rsidRDefault="00F32CA4" w:rsidP="00F32CA4">
      <w:pPr>
        <w:tabs>
          <w:tab w:val="left" w:pos="1418"/>
        </w:tabs>
        <w:ind w:firstLine="851"/>
        <w:jc w:val="both"/>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32CA4" w:rsidRDefault="00F32CA4" w:rsidP="00F32CA4">
      <w:pPr>
        <w:tabs>
          <w:tab w:val="left" w:pos="426"/>
          <w:tab w:val="left" w:pos="3119"/>
        </w:tabs>
        <w:ind w:right="282"/>
        <w:jc w:val="center"/>
      </w:pPr>
      <w:r>
        <w:rPr>
          <w:b/>
          <w:szCs w:val="24"/>
        </w:rPr>
        <w:t>III SKYRIUS</w:t>
      </w:r>
    </w:p>
    <w:p w:rsidR="00F32CA4" w:rsidRDefault="00F32CA4" w:rsidP="00F32CA4">
      <w:pPr>
        <w:tabs>
          <w:tab w:val="left" w:pos="426"/>
          <w:tab w:val="left" w:pos="3119"/>
        </w:tabs>
        <w:ind w:right="282"/>
        <w:jc w:val="center"/>
      </w:pPr>
      <w:r>
        <w:rPr>
          <w:b/>
          <w:szCs w:val="24"/>
        </w:rPr>
        <w:t>FIKSUOTOSIOS NORMOS NUSTATYMO PAGRINDIMAS</w:t>
      </w:r>
    </w:p>
    <w:p w:rsidR="00F32CA4" w:rsidRDefault="00F32CA4" w:rsidP="00F32CA4">
      <w:pPr>
        <w:tabs>
          <w:tab w:val="left" w:pos="426"/>
          <w:tab w:val="left" w:pos="3119"/>
        </w:tabs>
        <w:ind w:left="2149" w:right="282"/>
        <w:rPr>
          <w:b/>
          <w:szCs w:val="24"/>
        </w:rPr>
      </w:pPr>
    </w:p>
    <w:p w:rsidR="00F32CA4" w:rsidRDefault="00F32CA4" w:rsidP="00F32CA4">
      <w:pPr>
        <w:rPr>
          <w:sz w:val="20"/>
        </w:rPr>
      </w:pPr>
    </w:p>
    <w:p w:rsidR="00F32CA4" w:rsidRDefault="00F32CA4" w:rsidP="00F32CA4">
      <w:pPr>
        <w:tabs>
          <w:tab w:val="left" w:pos="1418"/>
        </w:tabs>
        <w:ind w:firstLine="851"/>
        <w:jc w:val="both"/>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32CA4" w:rsidRDefault="00F32CA4" w:rsidP="00F32CA4"/>
    <w:p w:rsidR="00F32CA4" w:rsidRDefault="00F32CA4" w:rsidP="00F32CA4">
      <w:pPr>
        <w:tabs>
          <w:tab w:val="left" w:pos="1418"/>
        </w:tabs>
        <w:ind w:firstLine="851"/>
        <w:jc w:val="both"/>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32CA4" w:rsidRDefault="00F32CA4" w:rsidP="00F32CA4"/>
    <w:p w:rsidR="00F32CA4" w:rsidRDefault="00F32CA4" w:rsidP="00F32CA4">
      <w:pPr>
        <w:tabs>
          <w:tab w:val="left" w:pos="1418"/>
        </w:tabs>
        <w:ind w:firstLine="851"/>
        <w:jc w:val="both"/>
      </w:pPr>
      <w:r>
        <w:rPr>
          <w:szCs w:val="24"/>
        </w:rPr>
        <w:lastRenderedPageBreak/>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32CA4" w:rsidRDefault="00F32CA4" w:rsidP="00F32CA4"/>
    <w:p w:rsidR="00F32CA4" w:rsidRDefault="00F32CA4" w:rsidP="00F32CA4">
      <w:pPr>
        <w:tabs>
          <w:tab w:val="left" w:pos="993"/>
        </w:tabs>
        <w:overflowPunct w:val="0"/>
        <w:ind w:firstLine="709"/>
        <w:jc w:val="both"/>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F32CA4" w:rsidRDefault="00F32CA4" w:rsidP="00F32CA4">
      <w:pPr>
        <w:rPr>
          <w:rFonts w:eastAsia="MS Mincho"/>
          <w:i/>
          <w:iCs/>
          <w:sz w:val="20"/>
        </w:rPr>
      </w:pPr>
      <w:r>
        <w:rPr>
          <w:rFonts w:eastAsia="MS Mincho"/>
          <w:i/>
          <w:iCs/>
          <w:sz w:val="20"/>
        </w:rPr>
        <w:t>Punkto pakeitimai:</w:t>
      </w:r>
    </w:p>
    <w:p w:rsidR="00F32CA4" w:rsidRDefault="00F32CA4" w:rsidP="00F32CA4">
      <w:pPr>
        <w:jc w:val="both"/>
      </w:pPr>
      <w:r>
        <w:rPr>
          <w:b/>
          <w:i/>
          <w:sz w:val="20"/>
          <w:u w:val="single"/>
        </w:rPr>
        <w:t>TAR pastaba.</w:t>
      </w:r>
      <w:r>
        <w:rPr>
          <w:i/>
          <w:sz w:val="20"/>
        </w:rPr>
        <w:t xml:space="preserve"> Taikoma visiems vietos projektams, pateiktiems pagal vietos plėtros strategijas, pagal jiems taikomo administracinio proceso etapą.</w:t>
      </w:r>
    </w:p>
    <w:p w:rsidR="00F32CA4" w:rsidRDefault="00F32CA4" w:rsidP="00F32CA4">
      <w:pPr>
        <w:jc w:val="both"/>
      </w:pPr>
      <w:r>
        <w:rPr>
          <w:rFonts w:eastAsia="MS Mincho"/>
          <w:i/>
          <w:iCs/>
          <w:sz w:val="20"/>
        </w:rPr>
        <w:t xml:space="preserve">Nr. </w:t>
      </w:r>
      <w:hyperlink r:id="rId4" w:history="1">
        <w:r>
          <w:rPr>
            <w:rFonts w:eastAsia="MS Mincho"/>
            <w:i/>
            <w:iCs/>
            <w:color w:val="0000FF"/>
            <w:sz w:val="20"/>
            <w:u w:val="single"/>
          </w:rPr>
          <w:t>3D-288</w:t>
        </w:r>
      </w:hyperlink>
      <w:r>
        <w:rPr>
          <w:rFonts w:eastAsia="MS Mincho"/>
          <w:i/>
          <w:iCs/>
          <w:sz w:val="20"/>
        </w:rPr>
        <w:t>, 2020-04-15, paskelbta TAR 2020-04-15, i. k. 2020-07897</w:t>
      </w:r>
    </w:p>
    <w:p w:rsidR="00F32CA4" w:rsidRDefault="00F32CA4" w:rsidP="00F32CA4"/>
    <w:p w:rsidR="00F32CA4" w:rsidRDefault="00F32CA4" w:rsidP="00F32CA4">
      <w:pPr>
        <w:tabs>
          <w:tab w:val="left" w:pos="1418"/>
        </w:tabs>
        <w:ind w:firstLine="851"/>
        <w:jc w:val="both"/>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32CA4" w:rsidRDefault="00F32CA4" w:rsidP="00F32CA4">
      <w:pPr>
        <w:rPr>
          <w:sz w:val="20"/>
        </w:rPr>
      </w:pPr>
    </w:p>
    <w:p w:rsidR="00F32CA4" w:rsidRDefault="00F32CA4" w:rsidP="00F32CA4">
      <w:pPr>
        <w:tabs>
          <w:tab w:val="left" w:pos="1418"/>
        </w:tabs>
        <w:jc w:val="both"/>
        <w:rPr>
          <w:szCs w:val="24"/>
        </w:rPr>
      </w:pPr>
    </w:p>
    <w:p w:rsidR="00F32CA4" w:rsidRDefault="00F32CA4" w:rsidP="00F32CA4"/>
    <w:p w:rsidR="00F32CA4" w:rsidRDefault="00F32CA4" w:rsidP="00F32CA4">
      <w:pPr>
        <w:tabs>
          <w:tab w:val="left" w:pos="1418"/>
        </w:tabs>
        <w:ind w:firstLine="851"/>
        <w:jc w:val="both"/>
      </w:pPr>
      <w:r>
        <w:rPr>
          <w:szCs w:val="24"/>
        </w:rPr>
        <w:t>11.</w:t>
      </w:r>
      <w:r>
        <w:rPr>
          <w:szCs w:val="24"/>
        </w:rPr>
        <w:tab/>
        <w:t>Vietos projektų netiesioginėms išlaidoms apmokėti nustatomos šios fiksuotosios normos:</w:t>
      </w:r>
    </w:p>
    <w:tbl>
      <w:tblPr>
        <w:tblW w:w="9628" w:type="dxa"/>
        <w:tblCellMar>
          <w:left w:w="10" w:type="dxa"/>
          <w:right w:w="10" w:type="dxa"/>
        </w:tblCellMar>
        <w:tblLook w:val="04A0"/>
      </w:tblPr>
      <w:tblGrid>
        <w:gridCol w:w="671"/>
        <w:gridCol w:w="3208"/>
        <w:gridCol w:w="1962"/>
        <w:gridCol w:w="1963"/>
        <w:gridCol w:w="1824"/>
      </w:tblGrid>
      <w:tr w:rsidR="00F32CA4" w:rsidTr="00ED14F7">
        <w:tblPrEx>
          <w:tblCellMar>
            <w:top w:w="0" w:type="dxa"/>
            <w:bottom w:w="0" w:type="dxa"/>
          </w:tblCellMar>
        </w:tblPrEx>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szCs w:val="24"/>
              </w:rPr>
            </w:pPr>
            <w:r>
              <w:rPr>
                <w:szCs w:val="24"/>
              </w:rPr>
              <w:t>Eil. Nr.</w:t>
            </w:r>
          </w:p>
        </w:tc>
        <w:tc>
          <w:tcPr>
            <w:tcW w:w="32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szCs w:val="24"/>
              </w:rPr>
            </w:pPr>
            <w:r>
              <w:rPr>
                <w:szCs w:val="24"/>
              </w:rPr>
              <w:t xml:space="preserve">Projekto tinkamų finansuoti išlaidų suma (įskaitant netiesiogines išlaidas, apmokamas taikant fiksuotąją normą), </w:t>
            </w:r>
            <w:proofErr w:type="spellStart"/>
            <w:r>
              <w:rPr>
                <w:szCs w:val="24"/>
              </w:rPr>
              <w:t>Eur</w:t>
            </w:r>
            <w:proofErr w:type="spellEnd"/>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textAlignment w:val="center"/>
              <w:rPr>
                <w:bCs/>
                <w:szCs w:val="24"/>
                <w:lang w:eastAsia="lt-LT"/>
              </w:rPr>
            </w:pPr>
            <w:r>
              <w:rPr>
                <w:bCs/>
                <w:szCs w:val="24"/>
                <w:lang w:eastAsia="lt-LT"/>
              </w:rPr>
              <w:t>Didžiausia fiksuotoji norma (procentais), kai projekto veiklos rangos išlaidų dalis sudaro:</w:t>
            </w:r>
          </w:p>
        </w:tc>
      </w:tr>
      <w:tr w:rsidR="00F32CA4" w:rsidTr="00ED14F7">
        <w:tblPrEx>
          <w:tblCellMar>
            <w:top w:w="0" w:type="dxa"/>
            <w:bottom w:w="0" w:type="dxa"/>
          </w:tblCellMar>
        </w:tblPrEx>
        <w:trPr>
          <w:trHeight w:val="1131"/>
        </w:trPr>
        <w:tc>
          <w:tcPr>
            <w:tcW w:w="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szCs w:val="24"/>
              </w:rPr>
            </w:pPr>
          </w:p>
        </w:tc>
        <w:tc>
          <w:tcPr>
            <w:tcW w:w="32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szCs w:val="24"/>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bCs/>
                <w:szCs w:val="24"/>
              </w:rPr>
            </w:pPr>
            <w:r>
              <w:rPr>
                <w:bCs/>
                <w:szCs w:val="24"/>
              </w:rPr>
              <w:t>iki 60 proc. (imtinai) tiesioginių projekto išlaidų</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rPr>
                <w:bCs/>
                <w:szCs w:val="24"/>
              </w:rPr>
            </w:pPr>
            <w:r>
              <w:rPr>
                <w:bCs/>
                <w:szCs w:val="24"/>
              </w:rPr>
              <w:t>nuo 60 proc. iki 90 proc. (imtinai) tiesioginių projekto išlaidų</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CA4" w:rsidRDefault="00F32CA4" w:rsidP="00ED14F7">
            <w:pPr>
              <w:textAlignment w:val="center"/>
            </w:pPr>
            <w:r>
              <w:rPr>
                <w:bCs/>
                <w:color w:val="000000"/>
                <w:szCs w:val="24"/>
                <w:lang w:eastAsia="lt-LT"/>
              </w:rPr>
              <w:t>daugiau kaip 90 procentų tiesioginių projekto išlaidų</w:t>
            </w:r>
          </w:p>
        </w:tc>
      </w:tr>
      <w:tr w:rsidR="00F32CA4" w:rsidTr="00ED14F7">
        <w:tblPrEx>
          <w:tblCellMar>
            <w:top w:w="0" w:type="dxa"/>
            <w:bottom w:w="0" w:type="dxa"/>
          </w:tblCellMar>
        </w:tblPrEx>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i/>
                <w:szCs w:val="24"/>
              </w:rPr>
            </w:pPr>
            <w:r>
              <w:rPr>
                <w:i/>
                <w:szCs w:val="24"/>
              </w:rPr>
              <w:t>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i/>
                <w:szCs w:val="24"/>
              </w:rPr>
            </w:pPr>
            <w:r>
              <w:rPr>
                <w:i/>
                <w:szCs w:val="24"/>
              </w:rPr>
              <w:t>2</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i/>
                <w:szCs w:val="24"/>
              </w:rPr>
            </w:pPr>
            <w:r>
              <w:rPr>
                <w:i/>
                <w:szCs w:val="24"/>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i/>
                <w:szCs w:val="24"/>
              </w:rPr>
            </w:pPr>
            <w:r>
              <w:rPr>
                <w:i/>
                <w:szCs w:val="24"/>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i/>
                <w:szCs w:val="24"/>
              </w:rPr>
            </w:pPr>
            <w:r>
              <w:rPr>
                <w:i/>
                <w:szCs w:val="24"/>
              </w:rPr>
              <w:t>5</w:t>
            </w:r>
          </w:p>
        </w:tc>
      </w:tr>
      <w:tr w:rsidR="00F32CA4" w:rsidTr="00ED14F7">
        <w:tblPrEx>
          <w:tblCellMar>
            <w:top w:w="0" w:type="dxa"/>
            <w:bottom w:w="0" w:type="dxa"/>
          </w:tblCellMar>
        </w:tblPrEx>
        <w:trPr>
          <w:trHeight w:val="259"/>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rPr>
            </w:pPr>
            <w:r>
              <w:rPr>
                <w:szCs w:val="24"/>
              </w:rPr>
              <w:t>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rPr>
                <w:szCs w:val="24"/>
                <w:lang w:eastAsia="lt-LT"/>
              </w:rPr>
            </w:pPr>
            <w:r>
              <w:rPr>
                <w:szCs w:val="24"/>
                <w:lang w:eastAsia="lt-LT"/>
              </w:rPr>
              <w:t>iki 85 000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24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24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pPr>
            <w:r>
              <w:rPr>
                <w:szCs w:val="24"/>
                <w:lang w:eastAsia="lt-LT"/>
              </w:rPr>
              <w:t>12</w:t>
            </w:r>
          </w:p>
        </w:tc>
      </w:tr>
      <w:tr w:rsidR="00F32CA4" w:rsidTr="00ED14F7">
        <w:tblPrEx>
          <w:tblCellMar>
            <w:top w:w="0" w:type="dxa"/>
            <w:bottom w:w="0" w:type="dxa"/>
          </w:tblCellMar>
        </w:tblPrEx>
        <w:trPr>
          <w:trHeight w:val="262"/>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tabs>
                <w:tab w:val="left" w:pos="414"/>
              </w:tabs>
              <w:jc w:val="center"/>
              <w:rPr>
                <w:szCs w:val="24"/>
              </w:rPr>
            </w:pPr>
            <w:r>
              <w:rPr>
                <w:szCs w:val="24"/>
              </w:rPr>
              <w:t>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rPr>
                <w:szCs w:val="24"/>
                <w:lang w:eastAsia="lt-LT"/>
              </w:rPr>
            </w:pPr>
            <w:r>
              <w:rPr>
                <w:szCs w:val="24"/>
                <w:lang w:eastAsia="lt-LT"/>
              </w:rPr>
              <w:t>nuo 85 001 iki 175 000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24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pPr>
            <w:r>
              <w:rPr>
                <w:szCs w:val="24"/>
                <w:lang w:eastAsia="lt-LT"/>
              </w:rPr>
              <w:t>12</w:t>
            </w:r>
          </w:p>
        </w:tc>
      </w:tr>
      <w:tr w:rsidR="00F32CA4" w:rsidTr="00ED14F7">
        <w:tblPrEx>
          <w:tblCellMar>
            <w:top w:w="0" w:type="dxa"/>
            <w:bottom w:w="0" w:type="dxa"/>
          </w:tblCellMar>
        </w:tblPrEx>
        <w:trPr>
          <w:trHeight w:val="2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rPr>
            </w:pPr>
            <w:r>
              <w:rPr>
                <w:szCs w:val="24"/>
              </w:rPr>
              <w:t>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rPr>
                <w:szCs w:val="24"/>
                <w:lang w:eastAsia="lt-LT"/>
              </w:rPr>
            </w:pPr>
            <w:r>
              <w:rPr>
                <w:szCs w:val="24"/>
                <w:lang w:eastAsia="lt-LT"/>
              </w:rPr>
              <w:t>nuo 175 001</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19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rPr>
                <w:szCs w:val="24"/>
                <w:lang w:eastAsia="lt-LT"/>
              </w:rPr>
            </w:pPr>
            <w:r>
              <w:rPr>
                <w:szCs w:val="24"/>
                <w:lang w:eastAsia="lt-LT"/>
              </w:rPr>
              <w:t>19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CA4" w:rsidRDefault="00F32CA4" w:rsidP="00ED14F7">
            <w:pPr>
              <w:jc w:val="center"/>
            </w:pPr>
            <w:r>
              <w:rPr>
                <w:szCs w:val="24"/>
                <w:lang w:eastAsia="lt-LT"/>
              </w:rPr>
              <w:t>12</w:t>
            </w:r>
          </w:p>
        </w:tc>
      </w:tr>
    </w:tbl>
    <w:p w:rsidR="00F32CA4" w:rsidRDefault="00F32CA4" w:rsidP="00F32CA4">
      <w:pPr>
        <w:ind w:firstLine="851"/>
      </w:pPr>
    </w:p>
    <w:p w:rsidR="00F32CA4" w:rsidRDefault="00F32CA4" w:rsidP="00F32CA4">
      <w:pPr>
        <w:tabs>
          <w:tab w:val="left" w:pos="426"/>
        </w:tabs>
        <w:jc w:val="center"/>
      </w:pPr>
      <w:r>
        <w:rPr>
          <w:b/>
          <w:bCs/>
          <w:szCs w:val="24"/>
        </w:rPr>
        <w:t>IV SKYRIUS</w:t>
      </w:r>
    </w:p>
    <w:p w:rsidR="00F32CA4" w:rsidRDefault="00F32CA4" w:rsidP="00F32CA4">
      <w:pPr>
        <w:tabs>
          <w:tab w:val="left" w:pos="426"/>
        </w:tabs>
        <w:jc w:val="center"/>
      </w:pPr>
      <w:r>
        <w:rPr>
          <w:b/>
          <w:bCs/>
          <w:szCs w:val="24"/>
        </w:rPr>
        <w:t>FIKSUOTOSIOS NORMOS NUSTATYMO IR TAIKYMO TVARKA</w:t>
      </w:r>
    </w:p>
    <w:p w:rsidR="00F32CA4" w:rsidRDefault="00F32CA4" w:rsidP="00F32CA4">
      <w:pPr>
        <w:tabs>
          <w:tab w:val="left" w:pos="426"/>
        </w:tabs>
        <w:ind w:left="2149"/>
        <w:rPr>
          <w:b/>
          <w:bCs/>
          <w:szCs w:val="24"/>
        </w:rPr>
      </w:pPr>
    </w:p>
    <w:p w:rsidR="00F32CA4" w:rsidRDefault="00F32CA4" w:rsidP="00F32CA4">
      <w:pPr>
        <w:rPr>
          <w:sz w:val="20"/>
        </w:rPr>
      </w:pPr>
    </w:p>
    <w:p w:rsidR="00F32CA4" w:rsidRDefault="00F32CA4" w:rsidP="00F32CA4">
      <w:pPr>
        <w:tabs>
          <w:tab w:val="left" w:pos="1418"/>
        </w:tabs>
        <w:ind w:firstLine="851"/>
        <w:jc w:val="both"/>
      </w:pPr>
      <w:r>
        <w:rPr>
          <w:szCs w:val="24"/>
        </w:rPr>
        <w:t>12.</w:t>
      </w:r>
      <w:r>
        <w:rPr>
          <w:szCs w:val="24"/>
        </w:rPr>
        <w:tab/>
        <w:t>Vietos projektų netiesioginės išlaidos apmokamos taikant pagal Aprašą nustatytą fiksuotąją normą.</w:t>
      </w:r>
    </w:p>
    <w:p w:rsidR="00F32CA4" w:rsidRDefault="00F32CA4" w:rsidP="00F32CA4"/>
    <w:p w:rsidR="00F32CA4" w:rsidRDefault="00F32CA4" w:rsidP="00F32CA4">
      <w:pPr>
        <w:tabs>
          <w:tab w:val="left" w:pos="1418"/>
        </w:tabs>
        <w:ind w:firstLine="851"/>
        <w:jc w:val="both"/>
      </w:pPr>
      <w:r>
        <w:rPr>
          <w:szCs w:val="24"/>
        </w:rPr>
        <w:t>13.</w:t>
      </w:r>
      <w:r>
        <w:rPr>
          <w:szCs w:val="24"/>
        </w:rPr>
        <w:tab/>
        <w:t>Nustatant vietos projektui taikomą fiksuotąją normą atsižvelgiama į:</w:t>
      </w:r>
    </w:p>
    <w:p w:rsidR="00F32CA4" w:rsidRDefault="00F32CA4" w:rsidP="00F32CA4">
      <w:pPr>
        <w:rPr>
          <w:sz w:val="20"/>
        </w:rPr>
      </w:pPr>
    </w:p>
    <w:p w:rsidR="00F32CA4" w:rsidRDefault="00F32CA4" w:rsidP="00F32CA4">
      <w:pPr>
        <w:tabs>
          <w:tab w:val="left" w:pos="1418"/>
        </w:tabs>
        <w:ind w:firstLine="851"/>
        <w:jc w:val="both"/>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32CA4" w:rsidRDefault="00F32CA4" w:rsidP="00F32CA4"/>
    <w:p w:rsidR="00F32CA4" w:rsidRDefault="00F32CA4" w:rsidP="00F32CA4">
      <w:pPr>
        <w:tabs>
          <w:tab w:val="left" w:pos="1418"/>
        </w:tabs>
        <w:ind w:firstLine="851"/>
        <w:jc w:val="both"/>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32CA4" w:rsidRDefault="00F32CA4" w:rsidP="00F32CA4"/>
    <w:p w:rsidR="00F32CA4" w:rsidRDefault="00F32CA4" w:rsidP="00F32CA4">
      <w:pPr>
        <w:tabs>
          <w:tab w:val="left" w:pos="1418"/>
        </w:tabs>
        <w:ind w:firstLine="851"/>
        <w:jc w:val="both"/>
      </w:pPr>
      <w:r>
        <w:rPr>
          <w:szCs w:val="24"/>
        </w:rPr>
        <w:t>14.</w:t>
      </w:r>
      <w:r>
        <w:rPr>
          <w:szCs w:val="24"/>
        </w:rPr>
        <w:tab/>
        <w:t>Supaprastintai apmokamos tiesioginės išlaidos (kai taikoma) nelaikomos vietos projekto veiklos rangos išlaidomis.</w:t>
      </w:r>
    </w:p>
    <w:p w:rsidR="00F32CA4" w:rsidRDefault="00F32CA4" w:rsidP="00F32CA4"/>
    <w:p w:rsidR="00F32CA4" w:rsidRDefault="00F32CA4" w:rsidP="00F32CA4">
      <w:pPr>
        <w:tabs>
          <w:tab w:val="left" w:pos="1418"/>
        </w:tabs>
        <w:ind w:firstLine="851"/>
        <w:jc w:val="both"/>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32CA4" w:rsidRDefault="00F32CA4" w:rsidP="00F32CA4"/>
    <w:p w:rsidR="00F32CA4" w:rsidRDefault="00F32CA4" w:rsidP="00F32CA4">
      <w:pPr>
        <w:tabs>
          <w:tab w:val="left" w:pos="1418"/>
        </w:tabs>
        <w:ind w:firstLine="851"/>
        <w:jc w:val="both"/>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F32CA4" w:rsidRDefault="00F32CA4" w:rsidP="00F32CA4"/>
    <w:p w:rsidR="00F32CA4" w:rsidRDefault="00F32CA4" w:rsidP="00F32CA4">
      <w:pPr>
        <w:tabs>
          <w:tab w:val="left" w:pos="1418"/>
        </w:tabs>
        <w:ind w:firstLine="851"/>
        <w:jc w:val="both"/>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rsidR="00F32CA4" w:rsidRDefault="00F32CA4" w:rsidP="00F32CA4"/>
    <w:p w:rsidR="00F32CA4" w:rsidRDefault="00F32CA4" w:rsidP="00F32CA4">
      <w:pPr>
        <w:tabs>
          <w:tab w:val="left" w:pos="1418"/>
        </w:tabs>
        <w:ind w:firstLine="851"/>
        <w:jc w:val="both"/>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32CA4" w:rsidRDefault="00F32CA4" w:rsidP="00F32CA4"/>
    <w:p w:rsidR="00F32CA4" w:rsidRDefault="00F32CA4" w:rsidP="00F32CA4">
      <w:pPr>
        <w:tabs>
          <w:tab w:val="left" w:pos="1418"/>
        </w:tabs>
        <w:ind w:firstLine="851"/>
        <w:jc w:val="both"/>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32CA4" w:rsidRDefault="00F32CA4" w:rsidP="00F32CA4"/>
    <w:p w:rsidR="00F32CA4" w:rsidRDefault="00F32CA4" w:rsidP="00F32CA4">
      <w:pPr>
        <w:tabs>
          <w:tab w:val="left" w:pos="1418"/>
        </w:tabs>
        <w:ind w:firstLine="851"/>
        <w:jc w:val="both"/>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32CA4" w:rsidRDefault="00F32CA4" w:rsidP="00F32CA4">
      <w:pPr>
        <w:tabs>
          <w:tab w:val="left" w:pos="1418"/>
        </w:tabs>
        <w:ind w:firstLine="851"/>
        <w:jc w:val="both"/>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32CA4" w:rsidRDefault="00F32CA4" w:rsidP="00F32CA4">
      <w:pPr>
        <w:ind w:firstLine="851"/>
        <w:jc w:val="both"/>
      </w:pPr>
    </w:p>
    <w:p w:rsidR="00F32CA4" w:rsidRDefault="00F32CA4" w:rsidP="00F32CA4">
      <w:pPr>
        <w:tabs>
          <w:tab w:val="left" w:pos="426"/>
        </w:tabs>
        <w:jc w:val="center"/>
      </w:pPr>
      <w:r>
        <w:rPr>
          <w:b/>
          <w:bCs/>
          <w:szCs w:val="24"/>
        </w:rPr>
        <w:t>V SKYRIUS</w:t>
      </w:r>
    </w:p>
    <w:p w:rsidR="00F32CA4" w:rsidRDefault="00F32CA4" w:rsidP="00F32CA4">
      <w:pPr>
        <w:tabs>
          <w:tab w:val="left" w:pos="426"/>
        </w:tabs>
        <w:jc w:val="center"/>
      </w:pPr>
      <w:r>
        <w:rPr>
          <w:b/>
          <w:bCs/>
          <w:szCs w:val="24"/>
        </w:rPr>
        <w:t>BAIGIAMOSIOS NUOSTATOS</w:t>
      </w:r>
    </w:p>
    <w:p w:rsidR="00F32CA4" w:rsidRDefault="00F32CA4" w:rsidP="00F32CA4">
      <w:pPr>
        <w:tabs>
          <w:tab w:val="left" w:pos="426"/>
        </w:tabs>
        <w:rPr>
          <w:b/>
          <w:bCs/>
          <w:szCs w:val="24"/>
        </w:rPr>
      </w:pPr>
    </w:p>
    <w:p w:rsidR="00F32CA4" w:rsidRDefault="00F32CA4" w:rsidP="00F32CA4">
      <w:pPr>
        <w:rPr>
          <w:sz w:val="20"/>
        </w:rPr>
      </w:pPr>
    </w:p>
    <w:p w:rsidR="00F32CA4" w:rsidRDefault="00F32CA4" w:rsidP="00F32CA4">
      <w:pPr>
        <w:tabs>
          <w:tab w:val="left" w:pos="1418"/>
        </w:tabs>
        <w:ind w:left="360" w:firstLine="491"/>
        <w:jc w:val="both"/>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32CA4" w:rsidRDefault="00F32CA4" w:rsidP="00F32CA4">
      <w:pPr>
        <w:jc w:val="center"/>
      </w:pPr>
      <w:r>
        <w:rPr>
          <w:szCs w:val="24"/>
        </w:rPr>
        <w:t>_____________________________</w:t>
      </w:r>
    </w:p>
    <w:p w:rsidR="00BA6523" w:rsidRDefault="00BA6523"/>
    <w:sectPr w:rsidR="00BA6523" w:rsidSect="00BA65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32CA4"/>
    <w:rsid w:val="005F1C1F"/>
    <w:rsid w:val="00BA6523"/>
    <w:rsid w:val="00F32C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32CA4"/>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8589</Words>
  <Characters>4896</Characters>
  <Application>Microsoft Office Word</Application>
  <DocSecurity>0</DocSecurity>
  <Lines>40</Lines>
  <Paragraphs>26</Paragraphs>
  <ScaleCrop>false</ScaleCrop>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Agne</cp:lastModifiedBy>
  <cp:revision>1</cp:revision>
  <dcterms:created xsi:type="dcterms:W3CDTF">2023-01-12T11:34:00Z</dcterms:created>
  <dcterms:modified xsi:type="dcterms:W3CDTF">2023-01-12T11:37:00Z</dcterms:modified>
</cp:coreProperties>
</file>